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pBdr/>
        <w:contextualSpacing w:val="0"/>
        <w:jc w:val="left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center"/>
              <w:rPr>
                <w:rFonts w:ascii="Verdana" w:cs="Verdana" w:eastAsia="Verdana" w:hAnsi="Verdana"/>
                <w:sz w:val="32"/>
                <w:szCs w:val="32"/>
              </w:rPr>
            </w:pPr>
            <w:r w:rsidDel="00000000" w:rsidR="00000000" w:rsidRPr="00000000">
              <w:rPr>
                <w:rFonts w:ascii="Verdana" w:cs="Verdana" w:eastAsia="Verdana" w:hAnsi="Verdana"/>
                <w:sz w:val="32"/>
                <w:szCs w:val="32"/>
                <w:rtl w:val="0"/>
              </w:rPr>
              <w:t xml:space="preserve">NHS Social Studies Department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32"/>
                <w:szCs w:val="32"/>
                <w:rtl w:val="0"/>
              </w:rPr>
              <w:t xml:space="preserve">Pacing</w:t>
            </w:r>
            <w:r w:rsidDel="00000000" w:rsidR="00000000" w:rsidRPr="00000000">
              <w:rPr>
                <w:rFonts w:ascii="Verdana" w:cs="Verdana" w:eastAsia="Verdana" w:hAnsi="Verdana"/>
                <w:sz w:val="32"/>
                <w:szCs w:val="32"/>
                <w:rtl w:val="0"/>
              </w:rPr>
              <w:t xml:space="preserve"> Guide ~ United States History I (CP Level)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1"/>
              <w:bidiVisual w:val="0"/>
              <w:tblW w:w="8826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626"/>
              <w:gridCol w:w="1125"/>
              <w:gridCol w:w="6075"/>
              <w:tblGridChange w:id="0">
                <w:tblGrid>
                  <w:gridCol w:w="1626"/>
                  <w:gridCol w:w="1125"/>
                  <w:gridCol w:w="6075"/>
                </w:tblGrid>
              </w:tblGridChange>
            </w:tblGrid>
            <w:tr>
              <w:tc>
                <w:tcPr>
                  <w:shd w:fill="000000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jc w:val="center"/>
                    <w:rPr>
                      <w:b w:val="1"/>
                      <w:color w:val="ffff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24"/>
                      <w:szCs w:val="24"/>
                      <w:rtl w:val="0"/>
                    </w:rPr>
                    <w:t xml:space="preserve">Unit title</w:t>
                  </w:r>
                </w:p>
              </w:tc>
              <w:tc>
                <w:tcPr>
                  <w:shd w:fill="000000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jc w:val="center"/>
                    <w:rPr>
                      <w:b w:val="1"/>
                      <w:color w:val="ffff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24"/>
                      <w:szCs w:val="24"/>
                      <w:rtl w:val="0"/>
                    </w:rPr>
                    <w:t xml:space="preserve">Pacing</w:t>
                  </w:r>
                </w:p>
              </w:tc>
              <w:tc>
                <w:tcPr>
                  <w:shd w:fill="000000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jc w:val="center"/>
                    <w:rPr>
                      <w:b w:val="1"/>
                      <w:color w:val="ffff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24"/>
                      <w:szCs w:val="24"/>
                      <w:rtl w:val="0"/>
                    </w:rPr>
                    <w:t xml:space="preserve">Standards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Unit 1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Colonial Beginnings to the American Revolution, 1608 – 1783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Chapters 3 – 5.1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6 Weeks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State Frameworks  USI.1 – USI.6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Common Core Literacy Standards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RH.9-10.1 / RH.9-10.2 / RH.9-10.3 / RH.9-10.4 / RH.9-10.5 / RH.9-10.6 / RH.9-10.7 / RH.9-10.8 / RH.9-10.9 / RH.9-10.10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Common Core Writing Standards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WHST.9-10.1/WHST.9-10.2/WHST.9-10.3/WHST.9-10.4/WHST.9-10.5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WHST.9-10.6/WHST.9-10.7/WHST.9-10.8/WHST.9-10.9/WHST.9-10.10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Unit 2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Creation of the Constitution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1781 – 1816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Chapters 5.2 – 5.3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4 Weeks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State Frameworks    USI. 7 – USI.19, and USI.21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 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Common Core Literacy Standards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RH.9-10.1 / RH.9-10.2 / RH.9-10.3 / RH.9-10.4 / RH.9-10.5 / RH.9-10.6 / RH.9-10.7 / RH.9-10.8 / RH.9-10.9 / RH.9-10.10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Common Core Writing Standards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WHST.9-10.1/WHST.9-10.2/WHST.9-10.3/WHST.9-10.4/WHST.9-10.5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WHST.9-10.6/WHST.9-10.7/WHST.9-10.8/WHST.9-10.9/WHST.9-10.10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Unit 3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A New Nation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1790 - 1815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Chapter  6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5 Weeks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State Frameworks   USI.20, USI.22 – USI.26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Common Core Literacy Standards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RH.9-10.1 / RH.9-10.2 / RH.9-10.3 / RH.9-10.4 / RH.9-10.5 / RH.9-10.6 / RH.9-10.7 / RH.9-10.8 / RH.9-10.9 / RH.9-10.10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Common Core Writing Standards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WHST.9-10.1/WHST.9-10.2/WHST.9-10.3/WHST.9-10.4/WHST.9-10.5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WHST.9-10.6/WHST.9-10.7/WHST.9-10.8/WHST.9-10.9/WHST.9-10.10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Unit 4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  <w:br w:type="textWrapping"/>
                  </w:r>
                  <w:r w:rsidDel="00000000" w:rsidR="00000000" w:rsidRPr="00000000">
                    <w:rPr>
                      <w:b w:val="1"/>
                      <w:rtl w:val="0"/>
                    </w:rPr>
                    <w:t xml:space="preserve">Expanding Territory and Markets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Chapters 7 and 9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5 Weeks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State Frameworks   USI.27 – USI.28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Common Core Literacy Standards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RH.9-10.1 / RH.9-10.2 / RH.9-10.3 / RH.9-10.4 / RH.9-10.5 / RH.9-10.6 / RH.9-10.7 / RH.9-10.8 / RH.9-10.9 / RH.9-10.10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Common Core Writing Standards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WHST.9-10.1/WHST.9-10.2/WHST.9-10.3/WHST.9-10.4/WHST.9-10.5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WHST.9-10.6/WHST.9-10.7/WHST.9-10.8/WHST.9-10.9/WHST.9-10.10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Unit 5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Reforming the Nation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Chapter 8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4 Weeks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State Frameworks   USI.29 – USI.34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Common Core Literacy Standards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RH.9-10.1 / RH.9-10.2 / RH.9-10.3 / RH.9-10.4 / RH.9-10.5 / RH.9-10.6 / RH.9-10.7 / RH.9-10.8 / RH.9-10.9 / RH.9-10.10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Common Core Writing Standards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WHST.9-10.1/WHST.9-10.2/WHST.9-10.3/WHST.9-10.4/WHST.9-10.5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WHST.9-10.6/WHST.9-10.7/WHST.9-10.8/WHST.9-10.9/WHST.9-10.10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Unit 6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The Union in Peril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1850 – 1877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Chapters 10 – 12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6 Weeks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State Frameworks   USI.35 – USI.40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Common Core Literacy Standards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RH.9-10.1 / RH.9-10.2 / RH.9-10.3 / RH.9-10.4 / RH.9-10.5 / RH.9-10.6 / RH.9-10.7 / RH.9-10.8 / RH.9-10.9 / RH.9-10.10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Common Core Writing Standards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WHST.9-10.1/WHST.9-10.2/WHST.9-10.3/WHST.9-10.4/WHST.9-10.5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WHST.9-10.6/WHST.9-10.7/WHST.9-10.8/WHST.9-10.9/WHST.9-10.10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Unit 7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Industrialization &amp; Urbanization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1877-1914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Chapters 13 – 15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5 Weeks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State Frameworks    USII.1 – USII.6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Common Core Literacy Standards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RH.9-10.1 / RH.9-10.2 / RH.9-10.3 / RH.9-10.4 / RH.9-10.5 / RH.9-10.6 / RH.9-10.7 / RH.9-10.8 / RH.9-10.9 / RH.9-10.10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Common Core Writing Standards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WHST.9-10.1/WHST.9-10.2/WHST.9-10.3/WHST.9-10.4/WHST.9-10.5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WHST.9-10.6/WHST.9-10.7/WHST.9-10.8/WHST.9-10.9/WHST.9-10.10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Unit 8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Modern America Emerges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1887-1920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Chapters 16 – 18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5 Weeks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State Frameworks   USII. 8 – USII. 9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Common Core Literacy Standards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RH.9-10.1 / RH.9-10.2 / RH.9-10.3 / RH.9-10.4 / RH.9-10.5 / RH.9-10.6 / RH.9-10.7 / RH.9-10.8 / RH.9-10.9 / RH.9-10.10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Common Core Writing Standards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WHST.9-10.1/WHST.9-10.2/WHST.9-10.3/WHST.9-10.4/WHST.9-10.5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WHST.9-10.6/WHST.9-10.7/WHST.9-10.8/WHST.9-10.9/WHST.9-10.10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firstLine="0"/>
              <w:contextualSpacing w:val="0"/>
              <w:jc w:val="left"/>
              <w:rPr>
                <w:rFonts w:ascii="Verdana" w:cs="Verdana" w:eastAsia="Verdana" w:hAnsi="Verdan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